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FC48" w14:textId="77777777" w:rsidR="00E46E08" w:rsidRPr="008817DF" w:rsidRDefault="00E46E08" w:rsidP="00E46E08">
      <w:pPr>
        <w:shd w:val="clear" w:color="auto" w:fill="FFFFFF"/>
        <w:spacing w:line="288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en-MY"/>
        </w:rPr>
      </w:pPr>
      <w:r w:rsidRPr="008817DF">
        <w:rPr>
          <w:rFonts w:ascii="Arial" w:eastAsia="Times New Roman" w:hAnsi="Arial" w:cs="Arial"/>
          <w:color w:val="000000"/>
          <w:kern w:val="36"/>
          <w:sz w:val="32"/>
          <w:szCs w:val="32"/>
          <w:lang w:eastAsia="en-MY"/>
        </w:rPr>
        <w:t>Transformasi e-Sukan di Malaysia</w:t>
      </w:r>
    </w:p>
    <w:p w14:paraId="41C62222" w14:textId="77777777" w:rsidR="00E46E08" w:rsidRPr="008817DF" w:rsidRDefault="00E46E08" w:rsidP="00E46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A3A3A"/>
          <w:sz w:val="18"/>
          <w:szCs w:val="18"/>
          <w:lang w:eastAsia="en-MY"/>
        </w:rPr>
      </w:pPr>
      <w:r w:rsidRPr="008817DF"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>Oleh MUHAMMAD RIDUAN MOHD HANAFIAH</w:t>
      </w:r>
    </w:p>
    <w:p w14:paraId="6918533B" w14:textId="7CD4479D" w:rsidR="00E46E08" w:rsidRPr="005F2C2C" w:rsidRDefault="00E46E08" w:rsidP="00E46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A3A3A"/>
          <w:sz w:val="18"/>
          <w:szCs w:val="18"/>
          <w:lang w:eastAsia="en-MY"/>
        </w:rPr>
      </w:pPr>
      <w:r w:rsidRPr="008817DF"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>22 Feb</w:t>
      </w:r>
      <w:r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>ruari 2021</w:t>
      </w:r>
    </w:p>
    <w:p w14:paraId="76CC3B3B" w14:textId="7808F779" w:rsidR="005F2C2C" w:rsidRPr="008817DF" w:rsidRDefault="005F2C2C" w:rsidP="00E46E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A3A3A"/>
          <w:sz w:val="18"/>
          <w:szCs w:val="18"/>
          <w:lang w:eastAsia="en-MY"/>
        </w:rPr>
      </w:pPr>
      <w:r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>KOSMO</w:t>
      </w:r>
    </w:p>
    <w:p w14:paraId="653DF950" w14:textId="77777777" w:rsidR="00E46E08" w:rsidRPr="008817DF" w:rsidRDefault="00E46E08" w:rsidP="00E46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"/>
          <w:szCs w:val="2"/>
          <w:lang w:eastAsia="en-MY"/>
        </w:rPr>
      </w:pPr>
      <w:r w:rsidRPr="008817DF">
        <w:rPr>
          <w:rFonts w:ascii="Arial" w:eastAsia="Times New Roman" w:hAnsi="Arial" w:cs="Arial"/>
          <w:color w:val="3A3A3A"/>
          <w:sz w:val="2"/>
          <w:szCs w:val="2"/>
          <w:lang w:eastAsia="en-MY"/>
        </w:rPr>
        <w:t> </w:t>
      </w:r>
    </w:p>
    <w:p w14:paraId="15926E12" w14:textId="77777777" w:rsidR="00E46E08" w:rsidRPr="008817DF" w:rsidRDefault="00E46E08" w:rsidP="00E46E08">
      <w:pPr>
        <w:shd w:val="clear" w:color="auto" w:fill="25D366"/>
        <w:spacing w:after="0" w:line="240" w:lineRule="auto"/>
        <w:rPr>
          <w:rFonts w:ascii="Arial" w:eastAsia="Times New Roman" w:hAnsi="Arial" w:cs="Arial"/>
          <w:color w:val="FFFFFF"/>
          <w:sz w:val="2"/>
          <w:szCs w:val="2"/>
          <w:lang w:eastAsia="en-MY"/>
        </w:rPr>
      </w:pPr>
      <w:r w:rsidRPr="008817DF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>Share on whatsapp</w:t>
      </w:r>
    </w:p>
    <w:p w14:paraId="2D95739E" w14:textId="77777777" w:rsidR="00E46E08" w:rsidRPr="008817DF" w:rsidRDefault="00E46E08" w:rsidP="00E46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"/>
          <w:szCs w:val="2"/>
          <w:lang w:eastAsia="en-MY"/>
        </w:rPr>
      </w:pPr>
      <w:r w:rsidRPr="008817DF">
        <w:rPr>
          <w:rFonts w:ascii="Arial" w:eastAsia="Times New Roman" w:hAnsi="Arial" w:cs="Arial"/>
          <w:color w:val="3A3A3A"/>
          <w:sz w:val="2"/>
          <w:szCs w:val="2"/>
          <w:lang w:eastAsia="en-MY"/>
        </w:rPr>
        <w:t> </w:t>
      </w:r>
    </w:p>
    <w:p w14:paraId="59814E63" w14:textId="77777777" w:rsidR="00E46E08" w:rsidRPr="008817DF" w:rsidRDefault="00E46E08" w:rsidP="00E46E08">
      <w:pPr>
        <w:shd w:val="clear" w:color="auto" w:fill="EA4335"/>
        <w:spacing w:after="0" w:line="240" w:lineRule="auto"/>
        <w:rPr>
          <w:rFonts w:ascii="Arial" w:eastAsia="Times New Roman" w:hAnsi="Arial" w:cs="Arial"/>
          <w:color w:val="FFFFFF"/>
          <w:sz w:val="2"/>
          <w:szCs w:val="2"/>
          <w:lang w:eastAsia="en-MY"/>
        </w:rPr>
      </w:pPr>
      <w:r w:rsidRPr="008817DF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>Share on email</w:t>
      </w:r>
    </w:p>
    <w:p w14:paraId="50A90B93" w14:textId="77777777" w:rsidR="00E46E08" w:rsidRPr="008817DF" w:rsidRDefault="00E46E08" w:rsidP="00E46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"/>
          <w:szCs w:val="2"/>
          <w:lang w:eastAsia="en-MY"/>
        </w:rPr>
      </w:pPr>
      <w:r w:rsidRPr="008817DF">
        <w:rPr>
          <w:rFonts w:ascii="Arial" w:eastAsia="Times New Roman" w:hAnsi="Arial" w:cs="Arial"/>
          <w:color w:val="3A3A3A"/>
          <w:sz w:val="2"/>
          <w:szCs w:val="2"/>
          <w:lang w:eastAsia="en-MY"/>
        </w:rPr>
        <w:t> </w:t>
      </w:r>
    </w:p>
    <w:p w14:paraId="002DD78E" w14:textId="77777777" w:rsidR="00E46E08" w:rsidRPr="008817DF" w:rsidRDefault="00E46E08" w:rsidP="00E46E08">
      <w:pPr>
        <w:shd w:val="clear" w:color="auto" w:fill="2CA5E0"/>
        <w:spacing w:line="240" w:lineRule="auto"/>
        <w:rPr>
          <w:rFonts w:ascii="Arial" w:eastAsia="Times New Roman" w:hAnsi="Arial" w:cs="Arial"/>
          <w:color w:val="FFFFFF"/>
          <w:sz w:val="2"/>
          <w:szCs w:val="2"/>
          <w:lang w:eastAsia="en-MY"/>
        </w:rPr>
      </w:pPr>
      <w:r w:rsidRPr="008817DF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>Share on telegram</w:t>
      </w:r>
    </w:p>
    <w:p w14:paraId="79B30B32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ESI umum pembinaan hab e-Sukan kebangsaan tahun ini</w:t>
      </w:r>
    </w:p>
    <w:p w14:paraId="64C1683C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BAGI terus membangunkan sukan elektronik (e-Sukan) di Malaysia, Esports Integrated (ESI) mengumumkan bermulanya kerja-kerja pembinaan hab e-Sukan kebangsaan di Spacerubix, Puchong, Selangor pada tahun ini.</w:t>
      </w:r>
    </w:p>
    <w:p w14:paraId="6AC8C3C0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Projek tersebut merupakan kesinambungan pengumuman peruntukan sukan pada Belanjawan 2020 dan pembinaan dijadualkan bermula dari Mac 2021 sehingga Oktober 2021.</w:t>
      </w:r>
    </w:p>
    <w:p w14:paraId="330A838D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Antara hala tuju dan fokus utama ESI adalah hab itu akan digunakan bagi tujuan membantu pertumbuhan e-Sukan di Malaysia dengan menyediakan ruang kejohanan dan acara, pusat latihan untuk kedua-dua pemain profesional serta amatur.</w:t>
      </w:r>
    </w:p>
    <w:p w14:paraId="35659A28" w14:textId="77777777" w:rsidR="00E46E08" w:rsidRPr="008817DF" w:rsidRDefault="00E46E08" w:rsidP="00E46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HAB e-Sukan kebangsaan turut mempunyai dewan kejohanan bagi penganjuran apa jua acara e-Sukan.</w:t>
      </w:r>
    </w:p>
    <w:p w14:paraId="15D7B385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Hab e-Sukan tesebut bakal menjadi jaringan untuk peme</w:t>
      </w:r>
      <w:r w:rsidRPr="008817DF">
        <w:rPr>
          <w:rFonts w:ascii="Arial" w:eastAsia="Times New Roman" w:hAnsi="Arial" w:cs="Arial"/>
          <w:color w:val="000000"/>
          <w:lang w:eastAsia="en-MY"/>
        </w:rPr>
        <w:softHyphen/>
        <w:t>gang taruh industri dan sebagai hab utama untuk program-program profesional dan pembangunan kapasiti.</w:t>
      </w:r>
    </w:p>
    <w:p w14:paraId="0F0EB7A2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Ini adalah sebahagian daripada pelaksanaan rangka kerja yang inklusif dan mapan untuk pertumbuhan industri. ESI bakal menjalankan siri program pembangunan kapasiti dan memba</w:t>
      </w:r>
      <w:r w:rsidRPr="008817DF">
        <w:rPr>
          <w:rFonts w:ascii="Arial" w:eastAsia="Times New Roman" w:hAnsi="Arial" w:cs="Arial"/>
          <w:color w:val="000000"/>
          <w:lang w:eastAsia="en-MY"/>
        </w:rPr>
        <w:softHyphen/>
        <w:t xml:space="preserve">ngunkan rangka kerja pengawalseliaan yang efektif menerusi garis panduan </w:t>
      </w:r>
      <w:r w:rsidRPr="008817DF">
        <w:rPr>
          <w:rFonts w:ascii="Arial" w:eastAsia="Times New Roman" w:hAnsi="Arial" w:cs="Arial"/>
          <w:color w:val="000000"/>
          <w:lang w:eastAsia="en-MY"/>
        </w:rPr>
        <w:softHyphen/>
        <w:t>e-Sukan kebangsaan.</w:t>
      </w:r>
    </w:p>
    <w:p w14:paraId="42A76BD0" w14:textId="77777777" w:rsidR="00E46E08" w:rsidRDefault="00E46E08" w:rsidP="00E46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r w:rsidRPr="008817DF">
        <w:rPr>
          <w:rFonts w:ascii="Arial" w:eastAsia="Times New Roman" w:hAnsi="Arial" w:cs="Arial"/>
          <w:noProof/>
          <w:color w:val="000000"/>
          <w:sz w:val="26"/>
          <w:szCs w:val="26"/>
          <w:lang w:eastAsia="en-MY"/>
        </w:rPr>
        <w:drawing>
          <wp:inline distT="0" distB="0" distL="0" distR="0" wp14:anchorId="39A9A614" wp14:editId="3C55169F">
            <wp:extent cx="1800210" cy="1485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703" cy="14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FD99D" w14:textId="77777777" w:rsidR="00E46E08" w:rsidRDefault="00E46E08" w:rsidP="00E46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</w:p>
    <w:p w14:paraId="45AC27B6" w14:textId="77777777" w:rsidR="00E46E08" w:rsidRPr="008817DF" w:rsidRDefault="00E46E08" w:rsidP="00E46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REEZAL Merican menjelaskan hab e-Sukan negara akan menjadi pusat latihan kontinjen Malaysia yang bertanding dalam pelbagai kejohanan di peringkat antarabangsa.</w:t>
      </w:r>
    </w:p>
    <w:p w14:paraId="787C5C7C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Menteri Belia dan Sukan, Datuk Seri Reezal Merican Naina Merican berkata, pembinaan hab e-Sukan tersebut bakal menjadi lokasi utama dan pusat latihan kontinjen Malaysia yang bertan</w:t>
      </w:r>
      <w:r w:rsidRPr="008817DF">
        <w:rPr>
          <w:rFonts w:ascii="Arial" w:eastAsia="Times New Roman" w:hAnsi="Arial" w:cs="Arial"/>
          <w:color w:val="000000"/>
          <w:lang w:eastAsia="en-MY"/>
        </w:rPr>
        <w:softHyphen/>
        <w:t>ding dalam pelbagai kejohanan di peringkat antarabangsa.</w:t>
      </w:r>
    </w:p>
    <w:p w14:paraId="55F50C6A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“Hab ini akan berfungsi sama seperti hab sukan negara yang lain, ia bakal menjadi lokasi utama dan pusat latihan kontinjen e-Sukan Malaysia bertanding dalam pelbagai kejohanan antarabangsa.</w:t>
      </w:r>
    </w:p>
    <w:p w14:paraId="34EA12A7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lastRenderedPageBreak/>
        <w:t>“Rutin latihan yang ketat akan menguji kekuatan mental dan fizikal atlet, termasuk diet dan penyediaan makanan di pusat latihan.</w:t>
      </w:r>
    </w:p>
    <w:p w14:paraId="12DA69D6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“Saya juga yakin orang ramai akan memanfaatkan kemudahan ini dan menyeru semua peminat e-Sukan tempatan untuk menggunakan kemudahan yang disediakan di hab e-Sukan kebangsaan setelah ia siap dibina dan menyertai program latihan ESI,” katanya dalam satu kenyataan.</w:t>
      </w:r>
    </w:p>
    <w:p w14:paraId="601AF010" w14:textId="77777777" w:rsidR="00E46E08" w:rsidRDefault="00E46E08" w:rsidP="00E46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r w:rsidRPr="008817DF">
        <w:rPr>
          <w:rFonts w:ascii="Arial" w:eastAsia="Times New Roman" w:hAnsi="Arial" w:cs="Arial"/>
          <w:noProof/>
          <w:color w:val="000000"/>
          <w:sz w:val="26"/>
          <w:szCs w:val="26"/>
          <w:lang w:eastAsia="en-MY"/>
        </w:rPr>
        <w:drawing>
          <wp:inline distT="0" distB="0" distL="0" distR="0" wp14:anchorId="2751A4EF" wp14:editId="02313022">
            <wp:extent cx="2238375" cy="1492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18" cy="1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6DEF" w14:textId="77777777" w:rsidR="00E46E08" w:rsidRDefault="00E46E08" w:rsidP="00E46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</w:p>
    <w:p w14:paraId="1B1E0E51" w14:textId="77777777" w:rsidR="00E46E08" w:rsidRPr="008817DF" w:rsidRDefault="00E46E08" w:rsidP="00E46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AHMED Faris yakin hab e-Sukan negara perlu disusuli dengan hab fizikal yang berfungsi sebagai saluran organik untuk jaringan dan pusat pembelajaran.</w:t>
      </w:r>
    </w:p>
    <w:p w14:paraId="6B17FE82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Dalam pada itu, Ketua Pegawai Eksekutif ESI, Ahmed Faris Amir berkata, pembangunan e-Sukan bukan sekadar menganjurkan kejohanan malah memerlukan hab fizikal untuk terus memastikan pertumbuhan hab e-Sukan negara berterusan.</w:t>
      </w:r>
    </w:p>
    <w:p w14:paraId="128BAD34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“Kita tidak boleh berhenti sekadar di takuk penganjuran kejohanan e-Sukan atau pembentukan platform pusat semata-mata. Usaha itu perlu disusuli dengan hab fizikal yang berfungsi sebagai saluran organik untuk jari</w:t>
      </w:r>
      <w:r w:rsidRPr="008817DF">
        <w:rPr>
          <w:rFonts w:ascii="Arial" w:eastAsia="Times New Roman" w:hAnsi="Arial" w:cs="Arial"/>
          <w:color w:val="000000"/>
          <w:lang w:eastAsia="en-MY"/>
        </w:rPr>
        <w:softHyphen/>
        <w:t>ngan dan pusat pembelajaran.</w:t>
      </w:r>
    </w:p>
    <w:p w14:paraId="13804DA1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>“Pendekatan holistik adalah kaedah terbaik untuk memastikan pertumbuhan berterusan dalam industri dan hab e-Sukan adalah langkah seterusnya, bersama dengan program pembinaan kapasiti kami,” kata Ahmed Faris.</w:t>
      </w:r>
    </w:p>
    <w:p w14:paraId="3C2ED3A2" w14:textId="77777777" w:rsidR="00E46E08" w:rsidRPr="008817DF" w:rsidRDefault="00E46E08" w:rsidP="00E46E0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n-MY"/>
        </w:rPr>
      </w:pPr>
      <w:r w:rsidRPr="008817DF">
        <w:rPr>
          <w:rFonts w:ascii="Arial" w:eastAsia="Times New Roman" w:hAnsi="Arial" w:cs="Arial"/>
          <w:color w:val="000000"/>
          <w:lang w:eastAsia="en-MY"/>
        </w:rPr>
        <w:t xml:space="preserve">ESI adalah sebuah inisiatif untuk memangkin ekosistem </w:t>
      </w:r>
      <w:r w:rsidRPr="008817DF">
        <w:rPr>
          <w:rFonts w:ascii="Arial" w:eastAsia="Times New Roman" w:hAnsi="Arial" w:cs="Arial"/>
          <w:color w:val="000000"/>
          <w:lang w:eastAsia="en-MY"/>
        </w:rPr>
        <w:softHyphen/>
        <w:t>e-Sukan yang rancak, mapan dan inklusif di Malaysia dengan matlamat membina struktur serta program menyokong pemba</w:t>
      </w:r>
      <w:r w:rsidRPr="008817DF">
        <w:rPr>
          <w:rFonts w:ascii="Arial" w:eastAsia="Times New Roman" w:hAnsi="Arial" w:cs="Arial"/>
          <w:color w:val="000000"/>
          <w:lang w:eastAsia="en-MY"/>
        </w:rPr>
        <w:softHyphen/>
        <w:t>ngunan e-Sukan sekali gus me</w:t>
      </w:r>
      <w:r w:rsidRPr="008817DF">
        <w:rPr>
          <w:rFonts w:ascii="Arial" w:eastAsia="Times New Roman" w:hAnsi="Arial" w:cs="Arial"/>
          <w:color w:val="000000"/>
          <w:lang w:eastAsia="en-MY"/>
        </w:rPr>
        <w:softHyphen/>
        <w:t>rangsang pertumbuhan, memastikan pelindungan dan meluaskan kepelbagaian.</w:t>
      </w:r>
    </w:p>
    <w:p w14:paraId="6B79C5E4" w14:textId="77777777" w:rsidR="00E46E08" w:rsidRPr="00332BDD" w:rsidRDefault="00E46E08" w:rsidP="00E46E08">
      <w:pPr>
        <w:jc w:val="both"/>
      </w:pPr>
    </w:p>
    <w:p w14:paraId="0EEC19AC" w14:textId="77777777" w:rsidR="00EC4925" w:rsidRDefault="00EC4925"/>
    <w:sectPr w:rsidR="00EC4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4BBB"/>
    <w:multiLevelType w:val="multilevel"/>
    <w:tmpl w:val="309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8"/>
    <w:rsid w:val="005F2C2C"/>
    <w:rsid w:val="00E46E08"/>
    <w:rsid w:val="00E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08F9"/>
  <w15:chartTrackingRefBased/>
  <w15:docId w15:val="{AF435958-C1EE-4857-828E-BD9C4ED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2021-07-28T10:42:00Z</dcterms:created>
  <dcterms:modified xsi:type="dcterms:W3CDTF">2021-08-26T08:15:00Z</dcterms:modified>
</cp:coreProperties>
</file>